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A46" w:rsidRDefault="00690A46" w:rsidP="00690A46">
      <w:pPr>
        <w:shd w:val="clear" w:color="auto" w:fill="FFFFFF"/>
        <w:spacing w:before="100" w:beforeAutospacing="1" w:after="100" w:afterAutospacing="1" w:line="240" w:lineRule="auto"/>
        <w:jc w:val="center"/>
        <w:rPr>
          <w:rFonts w:ascii="Verdana" w:eastAsia="Times New Roman" w:hAnsi="Verdana" w:cs="Arial"/>
          <w:b/>
          <w:color w:val="1F497D" w:themeColor="text2"/>
          <w:sz w:val="24"/>
          <w:szCs w:val="24"/>
          <w:lang w:eastAsia="fr-FR"/>
        </w:rPr>
      </w:pPr>
      <w:r>
        <w:rPr>
          <w:noProof/>
          <w:color w:val="0000FF"/>
          <w:lang w:eastAsia="fr-FR"/>
        </w:rPr>
        <w:drawing>
          <wp:inline distT="0" distB="0" distL="0" distR="0">
            <wp:extent cx="2479675" cy="3503930"/>
            <wp:effectExtent l="19050" t="0" r="0" b="0"/>
            <wp:docPr id="1" name="irc_mi" descr="Résultat de recherche d'images pour &quot;litanies de teresa de los andes&qu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 de recherche d'images pour &quot;litanies de teresa de los andes&quot;">
                      <a:hlinkClick r:id="rId5"/>
                    </pic:cNvPr>
                    <pic:cNvPicPr>
                      <a:picLocks noChangeAspect="1" noChangeArrowheads="1"/>
                    </pic:cNvPicPr>
                  </pic:nvPicPr>
                  <pic:blipFill>
                    <a:blip r:embed="rId6" cstate="print"/>
                    <a:srcRect/>
                    <a:stretch>
                      <a:fillRect/>
                    </a:stretch>
                  </pic:blipFill>
                  <pic:spPr bwMode="auto">
                    <a:xfrm>
                      <a:off x="0" y="0"/>
                      <a:ext cx="2479675" cy="3503930"/>
                    </a:xfrm>
                    <a:prstGeom prst="rect">
                      <a:avLst/>
                    </a:prstGeom>
                    <a:noFill/>
                    <a:ln w="9525">
                      <a:noFill/>
                      <a:miter lim="800000"/>
                      <a:headEnd/>
                      <a:tailEnd/>
                    </a:ln>
                  </pic:spPr>
                </pic:pic>
              </a:graphicData>
            </a:graphic>
          </wp:inline>
        </w:drawing>
      </w:r>
    </w:p>
    <w:p w:rsidR="00690A46" w:rsidRPr="00690A46" w:rsidRDefault="00690A46" w:rsidP="00690A46">
      <w:pPr>
        <w:shd w:val="clear" w:color="auto" w:fill="FFFFFF"/>
        <w:spacing w:before="100" w:beforeAutospacing="1" w:after="100" w:afterAutospacing="1" w:line="240" w:lineRule="auto"/>
        <w:jc w:val="center"/>
        <w:rPr>
          <w:rFonts w:ascii="Verdana" w:eastAsia="Times New Roman" w:hAnsi="Verdana" w:cs="Arial"/>
          <w:b/>
          <w:color w:val="1F497D" w:themeColor="text2"/>
          <w:sz w:val="24"/>
          <w:szCs w:val="24"/>
          <w:lang w:eastAsia="fr-FR"/>
        </w:rPr>
      </w:pPr>
      <w:r w:rsidRPr="00690A46">
        <w:rPr>
          <w:rFonts w:ascii="Verdana" w:eastAsia="Times New Roman" w:hAnsi="Verdana" w:cs="Arial"/>
          <w:b/>
          <w:color w:val="1F497D" w:themeColor="text2"/>
          <w:sz w:val="24"/>
          <w:szCs w:val="24"/>
          <w:lang w:eastAsia="fr-FR"/>
        </w:rPr>
        <w:t>Citations de Sainte Teresa de los Andes</w:t>
      </w:r>
    </w:p>
    <w:p w:rsidR="00690A46" w:rsidRPr="00690A46" w:rsidRDefault="00690A46" w:rsidP="00690A46">
      <w:pPr>
        <w:numPr>
          <w:ilvl w:val="0"/>
          <w:numId w:val="1"/>
        </w:numPr>
        <w:shd w:val="clear" w:color="auto" w:fill="FFFFFF"/>
        <w:spacing w:before="100" w:beforeAutospacing="1" w:after="100" w:afterAutospacing="1" w:line="240" w:lineRule="auto"/>
        <w:ind w:left="0"/>
        <w:jc w:val="center"/>
        <w:rPr>
          <w:rFonts w:ascii="Verdana" w:eastAsia="Times New Roman" w:hAnsi="Verdana" w:cs="Arial"/>
          <w:color w:val="1F497D" w:themeColor="text2"/>
          <w:sz w:val="24"/>
          <w:szCs w:val="24"/>
          <w:lang w:eastAsia="fr-FR"/>
        </w:rPr>
      </w:pPr>
    </w:p>
    <w:p w:rsidR="00690A46" w:rsidRPr="00690A46" w:rsidRDefault="00690A46" w:rsidP="00690A46">
      <w:pPr>
        <w:numPr>
          <w:ilvl w:val="0"/>
          <w:numId w:val="1"/>
        </w:numPr>
        <w:shd w:val="clear" w:color="auto" w:fill="FFFFFF"/>
        <w:spacing w:before="100" w:beforeAutospacing="1" w:after="100" w:afterAutospacing="1" w:line="240" w:lineRule="auto"/>
        <w:ind w:left="0"/>
        <w:jc w:val="center"/>
        <w:rPr>
          <w:rFonts w:ascii="Verdana" w:eastAsia="Times New Roman" w:hAnsi="Verdana" w:cs="Arial"/>
          <w:color w:val="1F497D" w:themeColor="text2"/>
          <w:sz w:val="24"/>
          <w:szCs w:val="24"/>
          <w:lang w:eastAsia="fr-FR"/>
        </w:rPr>
      </w:pPr>
      <w:r w:rsidRPr="00690A46">
        <w:rPr>
          <w:rFonts w:ascii="Verdana" w:eastAsia="Times New Roman" w:hAnsi="Verdana" w:cs="Arial"/>
          <w:color w:val="1F497D" w:themeColor="text2"/>
          <w:sz w:val="24"/>
          <w:szCs w:val="24"/>
          <w:lang w:eastAsia="fr-FR"/>
        </w:rPr>
        <w:t xml:space="preserve">« [...] </w:t>
      </w:r>
      <w:r w:rsidRPr="00690A46">
        <w:rPr>
          <w:rFonts w:ascii="Verdana" w:eastAsia="Times New Roman" w:hAnsi="Verdana" w:cs="Arial"/>
          <w:iCs/>
          <w:color w:val="1F497D" w:themeColor="text2"/>
          <w:sz w:val="24"/>
          <w:szCs w:val="24"/>
          <w:lang w:eastAsia="fr-FR"/>
        </w:rPr>
        <w:t>L'histoire que vous allez lire n'est pas l'histoire de ma vie, mais la vie intime d'une pauvre âme que, sans aucun mérite de sa part, Jésus-Christ a aimée spécialement et a comblée de bienfaits et de grâces. L'histoire de mon âme se résume en deux mots: souffrir et aimer. Ils contiennent ma vie entière depuis que je me rendis compte de tout, c'est-à-dire vers les six ans, ou même avant. J'ai souffert, mais le bon Jésus m'a appris à souffrir en silence et à épancher en lui mon pauvre petit cœur.</w:t>
      </w:r>
      <w:r w:rsidRPr="00690A46">
        <w:rPr>
          <w:rFonts w:ascii="Verdana" w:eastAsia="Times New Roman" w:hAnsi="Verdana" w:cs="Arial"/>
          <w:color w:val="1F497D" w:themeColor="text2"/>
          <w:sz w:val="24"/>
          <w:szCs w:val="24"/>
          <w:lang w:eastAsia="fr-FR"/>
        </w:rPr>
        <w:t xml:space="preserve"> ». (Journal </w:t>
      </w:r>
      <w:proofErr w:type="gramStart"/>
      <w:r w:rsidRPr="00690A46">
        <w:rPr>
          <w:rFonts w:ascii="Verdana" w:eastAsia="Times New Roman" w:hAnsi="Verdana" w:cs="Arial"/>
          <w:color w:val="1F497D" w:themeColor="text2"/>
          <w:sz w:val="24"/>
          <w:szCs w:val="24"/>
          <w:lang w:eastAsia="fr-FR"/>
        </w:rPr>
        <w:t>1 )</w:t>
      </w:r>
      <w:proofErr w:type="gramEnd"/>
    </w:p>
    <w:p w:rsidR="00690A46" w:rsidRPr="00690A46" w:rsidRDefault="00690A46" w:rsidP="00690A46">
      <w:pPr>
        <w:numPr>
          <w:ilvl w:val="0"/>
          <w:numId w:val="2"/>
        </w:numPr>
        <w:shd w:val="clear" w:color="auto" w:fill="FFFFFF"/>
        <w:spacing w:before="100" w:beforeAutospacing="1" w:after="100" w:afterAutospacing="1" w:line="240" w:lineRule="auto"/>
        <w:ind w:left="0"/>
        <w:jc w:val="center"/>
        <w:rPr>
          <w:rFonts w:ascii="Verdana" w:eastAsia="Times New Roman" w:hAnsi="Verdana" w:cs="Arial"/>
          <w:color w:val="1F497D" w:themeColor="text2"/>
          <w:sz w:val="24"/>
          <w:szCs w:val="24"/>
          <w:lang w:eastAsia="fr-FR"/>
        </w:rPr>
      </w:pPr>
      <w:r w:rsidRPr="00690A46">
        <w:rPr>
          <w:rFonts w:ascii="Verdana" w:eastAsia="Times New Roman" w:hAnsi="Verdana" w:cs="Arial"/>
          <w:color w:val="1F497D" w:themeColor="text2"/>
          <w:sz w:val="24"/>
          <w:szCs w:val="24"/>
          <w:lang w:eastAsia="fr-FR"/>
        </w:rPr>
        <w:t>« </w:t>
      </w:r>
      <w:r w:rsidRPr="00690A46">
        <w:rPr>
          <w:rFonts w:ascii="Verdana" w:eastAsia="Times New Roman" w:hAnsi="Verdana" w:cs="Arial"/>
          <w:iCs/>
          <w:color w:val="1F497D" w:themeColor="text2"/>
          <w:sz w:val="24"/>
          <w:szCs w:val="24"/>
          <w:lang w:eastAsia="fr-FR"/>
        </w:rPr>
        <w:t>Et si par faiblesse je tombe, Jésus chéri, je te regarderai dans ta montée au Calvaire et aidée par toi, je me relèverai. Ne permets pas que je t'offense, pas même légèrement. Je préfère mille morts plutôt que de te faire la plus légère peine.</w:t>
      </w:r>
      <w:r w:rsidRPr="00690A46">
        <w:rPr>
          <w:rFonts w:ascii="Verdana" w:eastAsia="Times New Roman" w:hAnsi="Verdana" w:cs="Arial"/>
          <w:color w:val="1F497D" w:themeColor="text2"/>
          <w:sz w:val="24"/>
          <w:szCs w:val="24"/>
          <w:lang w:eastAsia="fr-FR"/>
        </w:rPr>
        <w:t> ». (Journal 17)</w:t>
      </w:r>
    </w:p>
    <w:p w:rsidR="00690A46" w:rsidRPr="00690A46" w:rsidRDefault="00690A46" w:rsidP="00690A46">
      <w:pPr>
        <w:numPr>
          <w:ilvl w:val="0"/>
          <w:numId w:val="3"/>
        </w:numPr>
        <w:shd w:val="clear" w:color="auto" w:fill="FFFFFF"/>
        <w:spacing w:before="100" w:beforeAutospacing="1" w:after="100" w:afterAutospacing="1" w:line="240" w:lineRule="auto"/>
        <w:ind w:left="0"/>
        <w:jc w:val="center"/>
        <w:rPr>
          <w:rFonts w:ascii="Verdana" w:eastAsia="Times New Roman" w:hAnsi="Verdana" w:cs="Arial"/>
          <w:color w:val="1F497D" w:themeColor="text2"/>
          <w:sz w:val="24"/>
          <w:szCs w:val="24"/>
          <w:lang w:eastAsia="fr-FR"/>
        </w:rPr>
      </w:pPr>
      <w:r w:rsidRPr="00690A46">
        <w:rPr>
          <w:rFonts w:ascii="Verdana" w:eastAsia="Times New Roman" w:hAnsi="Verdana" w:cs="Arial"/>
          <w:color w:val="1F497D" w:themeColor="text2"/>
          <w:sz w:val="24"/>
          <w:szCs w:val="24"/>
          <w:lang w:eastAsia="fr-FR"/>
        </w:rPr>
        <w:t>« </w:t>
      </w:r>
      <w:r w:rsidRPr="00690A46">
        <w:rPr>
          <w:rFonts w:ascii="Verdana" w:eastAsia="Times New Roman" w:hAnsi="Verdana" w:cs="Arial"/>
          <w:iCs/>
          <w:color w:val="1F497D" w:themeColor="text2"/>
          <w:sz w:val="24"/>
          <w:szCs w:val="24"/>
          <w:lang w:eastAsia="fr-FR"/>
        </w:rPr>
        <w:t>La méditation, miroir de l'âme [...] Tous les jours je fais ma méditation et je vois combien elle m'est une grande aide pour me sanctifier. C'est le miroir de l'âme. En elle on se connaît vraiment soi-même.</w:t>
      </w:r>
      <w:r w:rsidRPr="00690A46">
        <w:rPr>
          <w:rFonts w:ascii="Verdana" w:eastAsia="Times New Roman" w:hAnsi="Verdana" w:cs="Arial"/>
          <w:color w:val="1F497D" w:themeColor="text2"/>
          <w:sz w:val="24"/>
          <w:szCs w:val="24"/>
          <w:lang w:eastAsia="fr-FR"/>
        </w:rPr>
        <w:t> ». (Journal 18)</w:t>
      </w:r>
    </w:p>
    <w:p w:rsidR="00690A46" w:rsidRPr="00690A46" w:rsidRDefault="00690A46" w:rsidP="00690A46">
      <w:pPr>
        <w:numPr>
          <w:ilvl w:val="0"/>
          <w:numId w:val="4"/>
        </w:numPr>
        <w:shd w:val="clear" w:color="auto" w:fill="FFFFFF"/>
        <w:spacing w:before="100" w:beforeAutospacing="1" w:after="100" w:afterAutospacing="1" w:line="240" w:lineRule="auto"/>
        <w:ind w:left="0"/>
        <w:jc w:val="center"/>
        <w:rPr>
          <w:rFonts w:ascii="Verdana" w:eastAsia="Times New Roman" w:hAnsi="Verdana" w:cs="Arial"/>
          <w:color w:val="1F497D" w:themeColor="text2"/>
          <w:sz w:val="24"/>
          <w:szCs w:val="24"/>
          <w:lang w:eastAsia="fr-FR"/>
        </w:rPr>
      </w:pPr>
      <w:r w:rsidRPr="00690A46">
        <w:rPr>
          <w:rFonts w:ascii="Verdana" w:eastAsia="Times New Roman" w:hAnsi="Verdana" w:cs="Arial"/>
          <w:color w:val="1F497D" w:themeColor="text2"/>
          <w:sz w:val="24"/>
          <w:szCs w:val="24"/>
          <w:lang w:eastAsia="fr-FR"/>
        </w:rPr>
        <w:t>« </w:t>
      </w:r>
      <w:r w:rsidRPr="00690A46">
        <w:rPr>
          <w:rFonts w:ascii="Verdana" w:eastAsia="Times New Roman" w:hAnsi="Verdana" w:cs="Arial"/>
          <w:iCs/>
          <w:color w:val="1F497D" w:themeColor="text2"/>
          <w:sz w:val="24"/>
          <w:szCs w:val="24"/>
          <w:lang w:eastAsia="fr-FR"/>
        </w:rPr>
        <w:t>On a prêché à merveille sur l'éducation qui consiste à prendre possession des facultés pour Dieu. La prudence est la science des saints, des sages. La prudence et la modestie forment le cadre dans lequel se placent les autres vertus. L'éducation de la femme est plus importante que celle de l'homme car elle, ensuite, le formera.</w:t>
      </w:r>
      <w:r w:rsidRPr="00690A46">
        <w:rPr>
          <w:rFonts w:ascii="Verdana" w:eastAsia="Times New Roman" w:hAnsi="Verdana" w:cs="Arial"/>
          <w:color w:val="1F497D" w:themeColor="text2"/>
          <w:sz w:val="24"/>
          <w:szCs w:val="24"/>
          <w:lang w:eastAsia="fr-FR"/>
        </w:rPr>
        <w:t> ». (journal 40)</w:t>
      </w:r>
    </w:p>
    <w:p w:rsidR="00690A46" w:rsidRPr="00690A46" w:rsidRDefault="00690A46" w:rsidP="00690A46">
      <w:pPr>
        <w:numPr>
          <w:ilvl w:val="0"/>
          <w:numId w:val="5"/>
        </w:numPr>
        <w:shd w:val="clear" w:color="auto" w:fill="FFFFFF"/>
        <w:spacing w:before="100" w:beforeAutospacing="1" w:after="100" w:afterAutospacing="1" w:line="240" w:lineRule="auto"/>
        <w:ind w:left="0"/>
        <w:jc w:val="center"/>
        <w:rPr>
          <w:rFonts w:ascii="Verdana" w:eastAsia="Times New Roman" w:hAnsi="Verdana" w:cs="Arial"/>
          <w:color w:val="1F497D" w:themeColor="text2"/>
          <w:sz w:val="24"/>
          <w:szCs w:val="24"/>
          <w:lang w:eastAsia="fr-FR"/>
        </w:rPr>
      </w:pPr>
      <w:r w:rsidRPr="00690A46">
        <w:rPr>
          <w:rFonts w:ascii="Verdana" w:eastAsia="Times New Roman" w:hAnsi="Verdana" w:cs="Arial"/>
          <w:color w:val="1F497D" w:themeColor="text2"/>
          <w:sz w:val="24"/>
          <w:szCs w:val="24"/>
          <w:lang w:eastAsia="fr-FR"/>
        </w:rPr>
        <w:t>« </w:t>
      </w:r>
      <w:r w:rsidRPr="00690A46">
        <w:rPr>
          <w:rFonts w:ascii="Verdana" w:eastAsia="Times New Roman" w:hAnsi="Verdana" w:cs="Arial"/>
          <w:iCs/>
          <w:color w:val="1F497D" w:themeColor="text2"/>
          <w:sz w:val="24"/>
          <w:szCs w:val="24"/>
          <w:lang w:eastAsia="fr-FR"/>
        </w:rPr>
        <w:t>Quand j'aime, c'est pour toujours. Une carmélite n'oublie jamais. Depuis sa petite cellule, elle accompagne les âmes qu'elle a aimées dans le monde.</w:t>
      </w:r>
      <w:r w:rsidRPr="00690A46">
        <w:rPr>
          <w:rFonts w:ascii="Verdana" w:eastAsia="Times New Roman" w:hAnsi="Verdana" w:cs="Arial"/>
          <w:color w:val="1F497D" w:themeColor="text2"/>
          <w:sz w:val="24"/>
          <w:szCs w:val="24"/>
          <w:lang w:eastAsia="fr-FR"/>
        </w:rPr>
        <w:t>»</w:t>
      </w:r>
    </w:p>
    <w:p w:rsidR="00690A46" w:rsidRPr="00690A46" w:rsidRDefault="00690A46" w:rsidP="00690A46">
      <w:pPr>
        <w:numPr>
          <w:ilvl w:val="0"/>
          <w:numId w:val="6"/>
        </w:numPr>
        <w:shd w:val="clear" w:color="auto" w:fill="FFFFFF"/>
        <w:spacing w:before="100" w:beforeAutospacing="1" w:after="100" w:afterAutospacing="1" w:line="240" w:lineRule="auto"/>
        <w:ind w:left="0"/>
        <w:jc w:val="center"/>
        <w:rPr>
          <w:rFonts w:ascii="Verdana" w:eastAsia="Times New Roman" w:hAnsi="Verdana" w:cs="Arial"/>
          <w:color w:val="1F497D" w:themeColor="text2"/>
          <w:sz w:val="24"/>
          <w:szCs w:val="24"/>
          <w:lang w:eastAsia="fr-FR"/>
        </w:rPr>
      </w:pPr>
      <w:r w:rsidRPr="00690A46">
        <w:rPr>
          <w:rFonts w:ascii="Verdana" w:eastAsia="Times New Roman" w:hAnsi="Verdana" w:cs="Arial"/>
          <w:color w:val="1F497D" w:themeColor="text2"/>
          <w:sz w:val="24"/>
          <w:szCs w:val="24"/>
          <w:lang w:eastAsia="fr-FR"/>
        </w:rPr>
        <w:t>« </w:t>
      </w:r>
      <w:r w:rsidRPr="00690A46">
        <w:rPr>
          <w:rFonts w:ascii="Verdana" w:eastAsia="Times New Roman" w:hAnsi="Verdana" w:cs="Arial"/>
          <w:iCs/>
          <w:color w:val="1F497D" w:themeColor="text2"/>
          <w:sz w:val="24"/>
          <w:szCs w:val="24"/>
          <w:lang w:eastAsia="fr-FR"/>
        </w:rPr>
        <w:t>Je dois m'efforcer pour procurer le bonheur des autres. Ma résolution est de me sacrifier pour tous.</w:t>
      </w:r>
      <w:r w:rsidRPr="00690A46">
        <w:rPr>
          <w:rFonts w:ascii="Verdana" w:eastAsia="Times New Roman" w:hAnsi="Verdana" w:cs="Arial"/>
          <w:color w:val="1F497D" w:themeColor="text2"/>
          <w:sz w:val="24"/>
          <w:szCs w:val="24"/>
          <w:lang w:eastAsia="fr-FR"/>
        </w:rPr>
        <w:t>»</w:t>
      </w:r>
    </w:p>
    <w:p w:rsidR="00690A46" w:rsidRPr="00690A46" w:rsidRDefault="00690A46" w:rsidP="00690A46">
      <w:pPr>
        <w:shd w:val="clear" w:color="auto" w:fill="FFFFFF"/>
        <w:spacing w:after="0" w:line="240" w:lineRule="auto"/>
        <w:jc w:val="center"/>
        <w:rPr>
          <w:rFonts w:ascii="Verdana" w:eastAsia="Times New Roman" w:hAnsi="Verdana" w:cs="Arial"/>
          <w:color w:val="1F497D" w:themeColor="text2"/>
          <w:sz w:val="24"/>
          <w:szCs w:val="24"/>
          <w:lang w:eastAsia="fr-FR"/>
        </w:rPr>
      </w:pPr>
      <w:r w:rsidRPr="00690A46">
        <w:rPr>
          <w:rFonts w:ascii="Verdana" w:eastAsia="Times New Roman" w:hAnsi="Verdana" w:cs="Arial"/>
          <w:color w:val="1F497D" w:themeColor="text2"/>
          <w:sz w:val="24"/>
          <w:szCs w:val="24"/>
          <w:lang w:eastAsia="fr-FR"/>
        </w:rPr>
        <w:t>Source : http://reflexionchretienne.e-monsite.com/pages/vie-des-saints/juillet/sainte-therese-des-andes-en-religion-therese-de-jesus-carmelite-1920-fete-le-13-juillet.html#FqHCxK7hIcrFe4uF.99</w:t>
      </w:r>
    </w:p>
    <w:p w:rsidR="00850B3A" w:rsidRPr="00690A46" w:rsidRDefault="00850B3A" w:rsidP="00690A46">
      <w:pPr>
        <w:jc w:val="center"/>
        <w:rPr>
          <w:rFonts w:ascii="Verdana" w:hAnsi="Verdana"/>
          <w:color w:val="1F497D" w:themeColor="text2"/>
          <w:sz w:val="24"/>
          <w:szCs w:val="24"/>
        </w:rPr>
      </w:pPr>
    </w:p>
    <w:sectPr w:rsidR="00850B3A" w:rsidRPr="00690A46" w:rsidSect="00850B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02B"/>
    <w:multiLevelType w:val="multilevel"/>
    <w:tmpl w:val="7D0A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21450"/>
    <w:multiLevelType w:val="multilevel"/>
    <w:tmpl w:val="0D28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704E6"/>
    <w:multiLevelType w:val="multilevel"/>
    <w:tmpl w:val="4E32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115FF2"/>
    <w:multiLevelType w:val="multilevel"/>
    <w:tmpl w:val="483E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905F2B"/>
    <w:multiLevelType w:val="multilevel"/>
    <w:tmpl w:val="818C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766A3A"/>
    <w:multiLevelType w:val="multilevel"/>
    <w:tmpl w:val="D748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690A46"/>
    <w:rsid w:val="00690A46"/>
    <w:rsid w:val="00850B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3A"/>
  </w:style>
  <w:style w:type="paragraph" w:styleId="Titre2">
    <w:name w:val="heading 2"/>
    <w:basedOn w:val="Normal"/>
    <w:link w:val="Titre2Car"/>
    <w:uiPriority w:val="9"/>
    <w:qFormat/>
    <w:rsid w:val="00690A4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90A46"/>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690A46"/>
    <w:rPr>
      <w:i/>
      <w:iCs/>
    </w:rPr>
  </w:style>
  <w:style w:type="paragraph" w:styleId="Textedebulles">
    <w:name w:val="Balloon Text"/>
    <w:basedOn w:val="Normal"/>
    <w:link w:val="TextedebullesCar"/>
    <w:uiPriority w:val="99"/>
    <w:semiHidden/>
    <w:unhideWhenUsed/>
    <w:rsid w:val="00690A4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90A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71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m/url?sa=i&amp;rct=j&amp;q=&amp;esrc=s&amp;source=images&amp;cd=&amp;cad=rja&amp;uact=8&amp;ved=2ahUKEwjm7Nim47HaAhWCDcAKHRxKC84QjRx6BAgAEAU&amp;url=https%3A%2F%2Ffr.wikipedia.org%2Fwiki%2FTh%25C3%25A9r%25C3%25A8se_des_Andes&amp;psig=AOvVaw2saXphnRAgTl5fJWCtYhwI&amp;ust=1523520762686925"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284</Words>
  <Characters>1567</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2018-04-11T08:10:00Z</dcterms:created>
  <dcterms:modified xsi:type="dcterms:W3CDTF">2018-04-11T08:14:00Z</dcterms:modified>
</cp:coreProperties>
</file>